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JAMES HURLBURT</w:t>
      </w:r>
    </w:p>
    <w:p>
      <w:pPr>
        <w:jc w:val="center"/>
      </w:pPr>
      <w:r>
        <w:rPr>
          <w:b/>
        </w:rPr>
        <w:t>MASTER RESUME</w:t>
        <w:br/>
      </w:r>
      <w:r>
        <w:t>Senior Software Engineer • Identity &amp; Access Management • Enterprise Platform Engineering</w:t>
        <w:br/>
      </w:r>
      <w:r>
        <w:t>Tempe, AZ • (602) 882-3895 • jim.hurlburt@gmail.com</w:t>
      </w:r>
    </w:p>
    <w:p>
      <w:pPr>
        <w:pStyle w:val="Heading1"/>
      </w:pPr>
      <w:r>
        <w:t>EXECUTIVE PROFILE</w:t>
      </w:r>
    </w:p>
    <w:p>
      <w:r>
        <w:t>Senior Software Engineer with 25+ years of experience designing, developing, and modernizing enterprise software solutions for Fortune 500 financial institutions, commercial organizations, and U.S. federal agencies. Expertise includes Identity &amp; Access Management (IAM), enterprise integration, Java, Spring Boot, REST APIs, Radiant Logic, SailPoint, Okta, Microsoft Entra ID, secure backend services, and enterprise modernization. Recognized for delivering secure, scalable systems, leading migration initiatives, and collaborating across engineering, infrastructure, and security teams.</w:t>
      </w:r>
    </w:p>
    <w:p>
      <w:pPr>
        <w:pStyle w:val="Heading1"/>
      </w:pPr>
      <w:r>
        <w:t>CAREER HIGHLIGHTS</w:t>
      </w:r>
    </w:p>
    <w:p>
      <w:pPr>
        <w:pStyle w:val="ListBullet"/>
      </w:pPr>
      <w:r>
        <w:t>25+ years of enterprise software engineering experience.</w:t>
      </w:r>
    </w:p>
    <w:p>
      <w:pPr>
        <w:pStyle w:val="ListBullet"/>
      </w:pPr>
      <w:r>
        <w:t>Supported the Department of Homeland Security Trusted Identity Exchange (TIE) initiative.</w:t>
      </w:r>
    </w:p>
    <w:p>
      <w:pPr>
        <w:pStyle w:val="ListBullet"/>
      </w:pPr>
      <w:r>
        <w:t>Led enterprise identity modernization using Radiant Logic, SailPoint, Okta, and Microsoft Entra ID.</w:t>
      </w:r>
    </w:p>
    <w:p>
      <w:pPr>
        <w:pStyle w:val="ListBullet"/>
      </w:pPr>
      <w:r>
        <w:t>Delivered secure backend services using Java, Spring Boot, and REST APIs.</w:t>
      </w:r>
    </w:p>
    <w:p>
      <w:pPr>
        <w:pStyle w:val="ListBullet"/>
      </w:pPr>
      <w:r>
        <w:t>Led Oracle WebCenter to Liferay migration with more than 40 enterprise portlet migrations.</w:t>
      </w:r>
    </w:p>
    <w:p>
      <w:pPr>
        <w:pStyle w:val="ListBullet"/>
      </w:pPr>
      <w:r>
        <w:t>Implemented DoD STIG-compliant WebLogic, Oracle HTTP Server, and MarkLogic environments.</w:t>
      </w:r>
    </w:p>
    <w:p>
      <w:pPr>
        <w:pStyle w:val="ListBullet"/>
      </w:pPr>
      <w:r>
        <w:t>CompTIA Security+, Red Hat System Administrator, and Radiant Logic certified.</w:t>
      </w:r>
    </w:p>
    <w:p>
      <w:pPr>
        <w:pStyle w:val="Heading1"/>
      </w:pPr>
      <w:r>
        <w:t>CORE COMPETENCIES</w:t>
      </w:r>
    </w:p>
    <w:p>
      <w:pPr>
        <w:pStyle w:val="ListBullet"/>
      </w:pPr>
      <w:r>
        <w:t>Identity &amp; Access Management (IAM), Authentication &amp; Authorization, Identity Federation</w:t>
      </w:r>
    </w:p>
    <w:p>
      <w:pPr>
        <w:pStyle w:val="ListBullet"/>
      </w:pPr>
      <w:r>
        <w:t>RadiantOne, SailPoint IdentityIQ, Okta, Microsoft Entra ID, Microsoft 365</w:t>
      </w:r>
    </w:p>
    <w:p>
      <w:pPr>
        <w:pStyle w:val="ListBullet"/>
      </w:pPr>
      <w:r>
        <w:t>Java, Spring Boot, C#, Python, TypeScript, REST APIs, SQL</w:t>
      </w:r>
    </w:p>
    <w:p>
      <w:pPr>
        <w:pStyle w:val="ListBullet"/>
      </w:pPr>
      <w:r>
        <w:t>Oracle, PostgreSQL, MySQL, MarkLogic, MongoDB</w:t>
      </w:r>
    </w:p>
    <w:p>
      <w:pPr>
        <w:pStyle w:val="ListBullet"/>
      </w:pPr>
      <w:r>
        <w:t>Docker, Jenkins, Git, Maven, Linux, CI/CD</w:t>
      </w:r>
    </w:p>
    <w:p>
      <w:pPr>
        <w:pStyle w:val="ListBullet"/>
      </w:pPr>
      <w:r>
        <w:t>Enterprise Integration, Distributed Systems, Security Engineering</w:t>
      </w:r>
    </w:p>
    <w:p>
      <w:pPr>
        <w:pStyle w:val="Heading1"/>
      </w:pPr>
      <w:r>
        <w:t>PROFESSIONAL EXPERIENCE</w:t>
      </w:r>
    </w:p>
    <w:p>
      <w:pPr>
        <w:pStyle w:val="Heading2"/>
      </w:pPr>
      <w:r>
        <w:t>Radiant Logic Developer | Marvel Tech, LLC (Consulting for Ernst &amp; Young, Dignari, Zyiom)</w:t>
      </w:r>
    </w:p>
    <w:p>
      <w:r>
        <w:t>Jul 2022–Present</w:t>
      </w:r>
    </w:p>
    <w:p>
      <w:pPr>
        <w:pStyle w:val="ListBullet"/>
      </w:pPr>
      <w:r>
        <w:t>Designed enterprise identity integration services supporting DHS Trusted Identity Exchange (TIE).</w:t>
      </w:r>
    </w:p>
    <w:p>
      <w:pPr>
        <w:pStyle w:val="ListBullet"/>
      </w:pPr>
      <w:r>
        <w:t>Integrated RadiantOne with SailPoint, Okta, Microsoft Entra ID, and Microsoft 365.</w:t>
      </w:r>
    </w:p>
    <w:p>
      <w:pPr>
        <w:pStyle w:val="ListBullet"/>
      </w:pPr>
      <w:r>
        <w:t>Developed Java and Spring Boot REST services and secure identity integrations.</w:t>
      </w:r>
    </w:p>
    <w:p>
      <w:pPr>
        <w:pStyle w:val="ListBullet"/>
      </w:pPr>
      <w:r>
        <w:t>Designed identity synchronization topologies using Global Identity Wizard, ICS, and GlobalSync.</w:t>
      </w:r>
    </w:p>
    <w:p>
      <w:pPr>
        <w:pStyle w:val="ListBullet"/>
      </w:pPr>
      <w:r>
        <w:t>Implemented authorization models and provider/consumer access controls.</w:t>
      </w:r>
    </w:p>
    <w:p>
      <w:pPr>
        <w:pStyle w:val="ListBullet"/>
      </w:pPr>
      <w:r>
        <w:t>Collaborated with engineering, infrastructure, and security teams.</w:t>
      </w:r>
    </w:p>
    <w:p>
      <w:pPr>
        <w:pStyle w:val="Heading2"/>
      </w:pPr>
      <w:r>
        <w:t>Senior Software Engineer | Pengele LLC</w:t>
      </w:r>
    </w:p>
    <w:p>
      <w:r>
        <w:t>Oct 2021–May 2022</w:t>
      </w:r>
    </w:p>
    <w:p>
      <w:pPr>
        <w:pStyle w:val="ListBullet"/>
      </w:pPr>
      <w:r>
        <w:t>Implemented Oracle WebLogic 14c, Oracle HTTP Server, and MarkLogic for DoD STIG compliance.</w:t>
      </w:r>
    </w:p>
    <w:p>
      <w:pPr>
        <w:pStyle w:val="ListBullet"/>
      </w:pPr>
      <w:r>
        <w:t>Developed Spring Boot automation supporting secure contract processing.</w:t>
      </w:r>
    </w:p>
    <w:p>
      <w:pPr>
        <w:pStyle w:val="Heading2"/>
      </w:pPr>
      <w:r>
        <w:t>Software Engineer | Wells Fargo</w:t>
      </w:r>
    </w:p>
    <w:p>
      <w:r>
        <w:t>Jun 2006–Dec 2021</w:t>
      </w:r>
    </w:p>
    <w:p>
      <w:pPr>
        <w:pStyle w:val="ListBullet"/>
      </w:pPr>
      <w:r>
        <w:t>Led Oracle WebCenter to Liferay Portal migration with 40+ enterprise portlets.</w:t>
      </w:r>
    </w:p>
    <w:p>
      <w:pPr>
        <w:pStyle w:val="ListBullet"/>
      </w:pPr>
      <w:r>
        <w:t>Developed X.509 authenticated web services.</w:t>
      </w:r>
    </w:p>
    <w:p>
      <w:pPr>
        <w:pStyle w:val="ListBullet"/>
      </w:pPr>
      <w:r>
        <w:t>Built C# integrations with IBM AS/400 systems.</w:t>
      </w:r>
    </w:p>
    <w:p>
      <w:pPr>
        <w:pStyle w:val="ListBullet"/>
      </w:pPr>
      <w:r>
        <w:t>Developed MSMQ messaging services and Verastream integrations.</w:t>
      </w:r>
    </w:p>
    <w:p>
      <w:pPr>
        <w:pStyle w:val="ListBullet"/>
      </w:pPr>
      <w:r>
        <w:t>Supported enterprise banking modernization initiatives.</w:t>
      </w:r>
    </w:p>
    <w:p>
      <w:pPr>
        <w:pStyle w:val="Heading2"/>
      </w:pPr>
      <w:r>
        <w:t>Software Engineer | Telus International</w:t>
      </w:r>
    </w:p>
    <w:p>
      <w:r>
        <w:t>Jun 2003–Jun 2006</w:t>
      </w:r>
    </w:p>
    <w:p>
      <w:pPr>
        <w:pStyle w:val="ListBullet"/>
      </w:pPr>
      <w:r>
        <w:t>Developed Siebel CRM integrations.</w:t>
      </w:r>
    </w:p>
    <w:p>
      <w:pPr>
        <w:pStyle w:val="ListBullet"/>
      </w:pPr>
      <w:r>
        <w:t>Built AS/400 data transformation applications.</w:t>
      </w:r>
    </w:p>
    <w:p>
      <w:pPr>
        <w:pStyle w:val="Heading2"/>
      </w:pPr>
      <w:r>
        <w:t>Application Developer | Zema Systems</w:t>
      </w:r>
    </w:p>
    <w:p>
      <w:r>
        <w:t>2001–2003</w:t>
      </w:r>
    </w:p>
    <w:p>
      <w:pPr>
        <w:pStyle w:val="ListBullet"/>
      </w:pPr>
      <w:r>
        <w:t>Developed sales force automation software.</w:t>
      </w:r>
    </w:p>
    <w:p>
      <w:pPr>
        <w:pStyle w:val="Heading2"/>
      </w:pPr>
      <w:r>
        <w:t>Application Developer | ImageTag, Inc.</w:t>
      </w:r>
    </w:p>
    <w:p>
      <w:r>
        <w:t>2000–2001</w:t>
      </w:r>
    </w:p>
    <w:p>
      <w:pPr>
        <w:pStyle w:val="ListBullet"/>
      </w:pPr>
      <w:r>
        <w:t>Developed web-based document management applications.</w:t>
      </w:r>
    </w:p>
    <w:p>
      <w:pPr>
        <w:pStyle w:val="Heading1"/>
      </w:pPr>
      <w:r>
        <w:t>EDUCATION</w:t>
      </w:r>
    </w:p>
    <w:p>
      <w:r>
        <w:t>Bachelor of Science in Software Engineering, Summa Cum Laude</w:t>
        <w:br/>
        <w:t>University of Advancing Technology</w:t>
      </w:r>
    </w:p>
    <w:p>
      <w:pPr>
        <w:pStyle w:val="Heading1"/>
      </w:pPr>
      <w:r>
        <w:t>CERTIFICATIONS</w:t>
      </w:r>
    </w:p>
    <w:p>
      <w:pPr>
        <w:pStyle w:val="ListBullet"/>
      </w:pPr>
      <w:r>
        <w:t>CompTIA Security+</w:t>
      </w:r>
    </w:p>
    <w:p>
      <w:pPr>
        <w:pStyle w:val="ListBullet"/>
      </w:pPr>
      <w:r>
        <w:t>Red Hat System Administrator I</w:t>
      </w:r>
    </w:p>
    <w:p>
      <w:pPr>
        <w:pStyle w:val="ListBullet"/>
      </w:pPr>
      <w:r>
        <w:t>Radiant Logic FID II</w:t>
      </w:r>
    </w:p>
    <w:p>
      <w:pPr>
        <w:pStyle w:val="ListBullet"/>
      </w:pPr>
      <w:r>
        <w:t>Radiant Logic GlobalSync</w:t>
      </w:r>
    </w:p>
    <w:sectPr w:rsidR="00FC693F" w:rsidRPr="0006063C" w:rsidSect="00034616">
      <w:pgSz w:w="12240" w:h="15840"/>
      <w:pgMar w:top="720" w:right="800" w:bottom="720" w:left="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